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68743" w14:textId="77777777" w:rsidR="000911BF" w:rsidRDefault="000911BF" w:rsidP="000911B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CB40D" w14:textId="682CD6EF" w:rsidR="000911BF" w:rsidRDefault="00AA06ED" w:rsidP="000911B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06.10</w:t>
      </w:r>
      <w:r w:rsidR="000911BF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157324CB" w14:textId="391764C7" w:rsidR="000911BF" w:rsidRDefault="000911BF" w:rsidP="00091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Красноярская швейная фабрика внедряет бережливое производство</w:t>
      </w:r>
    </w:p>
    <w:p w14:paraId="7D572DC0" w14:textId="40EFC313" w:rsidR="000911BF" w:rsidRDefault="000911BF" w:rsidP="00091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Швейная фабрика при исправительной колонии №22 ГУФСИН России по Красноярскому краю стала участником ведомственного проекта по внедрению бережливого производства. Пилотную инициативу курируют Региональный центр компетенций (РЦК</w:t>
      </w:r>
      <w:r w:rsidR="008039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структурное подразделение краевого центра «Мой бизнес»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 и агентство развития малого и среднего предпринимательства </w:t>
      </w:r>
      <w:r w:rsidR="008039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Красноярского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края.</w:t>
      </w:r>
    </w:p>
    <w:p w14:paraId="14830CD3" w14:textId="661DF8CD" w:rsidR="000911BF" w:rsidRDefault="000911BF" w:rsidP="00091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 базе учреждения состоялась рабочая встреча с участием руководства ГУФСИН, министра промышленности и торговли края, руководителя агентства развития МСП, представителей РЦК и сотрудников производственной службы. В ходе обсуждения определили ключевые цели и этапы реализации проекта, посетили производственную площадку. Сотрудники ГУФСИН рассказали, что продукция, изготовленная осужденными Красноярского края, широко используется в регионе. Есть возможность вовлечь в трудовую деятельность больше осужденных, дать им возможность для заработка и получения профессиональных навыков.</w:t>
      </w:r>
      <w:r w:rsidR="000475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028FA7B0" w14:textId="55B374B4" w:rsidR="000911BF" w:rsidRDefault="000911BF" w:rsidP="00091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«Очень большие надежды возлагаем на проект по повышению производительности труда: его реализация и внедрение принципов бережливого производства позволит не только оптимизировать текущие производственные процессы и увеличить их эффективность, но и позволит осужденным повысить собственную квалификацию. В дальнейшем, это повлияет на социализацию после освобождения: полученные навыки помогут специалисту эффективно работать на любом швейном производстве», </w:t>
      </w:r>
      <w:r w:rsidRPr="000911BF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говорит Сергей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Маркатюк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начальник ОТАО ГУФСИН России по Красноярскому краю.</w:t>
      </w:r>
    </w:p>
    <w:p w14:paraId="5C20C4C8" w14:textId="50F0EF9F" w:rsidR="000911BF" w:rsidRDefault="000911BF" w:rsidP="00091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 течение трех месяцев эксперты РЦК будут помогать оптимизировать процессы на швейном потоке фабрики: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результате обучения команды производственной службы мето</w:t>
      </w:r>
      <w:r w:rsidR="00403F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дикам бережливого производства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планируется снизить потери и увеличить выработку.</w:t>
      </w:r>
    </w:p>
    <w:p w14:paraId="702A0F30" w14:textId="5FA9E81F" w:rsidR="000911BF" w:rsidRDefault="000911BF" w:rsidP="000911BF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 дальнейшем, обученные специалисты сами станут наставниками для коллектива и </w:t>
      </w:r>
      <w:r w:rsidR="00257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будут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распространять инструменты и механики бережливого производства и на другие этапы, чтобы оптимизация коснулась каждого производственного участка. </w:t>
      </w:r>
      <w:r w:rsidR="00217A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кспертную поддержку в рамках региональной программы ИК-22 получит бесплатно в рамках господдержки.</w:t>
      </w:r>
    </w:p>
    <w:p w14:paraId="18958FD0" w14:textId="19117937" w:rsidR="000911BF" w:rsidRDefault="000911BF" w:rsidP="00091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«Запуск проекта на базе швейного производства ИК-22 нацелен на комплексный результат. Мы помогаем предприятию повысить производительность, что позволит увеличить объемы и качество выпускаемой продукции, а главное — расширить рынки сбыта. Рост продаж напрямую повлияет на увеличение доходов осужденных, занятых на производстве. Это, в свою очередь, позволит значительно увеличить размер компенсационных выплат потерпевшим. Таким образом, проект принесет выгоду всем: производство станет более эффективным, осужденные получат возможность больше зарабатывать, а потерпевшие — реальную материальную компенсацию. Это наглядный пример, когда современные технологии управления работают на решение как экономических, так и социальных задач»,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– отметил Максим Ермаков, министр </w:t>
      </w:r>
      <w:r>
        <w:rPr>
          <w:rFonts w:ascii="Times New Roman" w:hAnsi="Times New Roman" w:cs="Times New Roman"/>
          <w:color w:val="222222"/>
          <w:sz w:val="24"/>
          <w:szCs w:val="24"/>
        </w:rPr>
        <w:t>промышленности и торговли Красноярского края.</w:t>
      </w:r>
    </w:p>
    <w:p w14:paraId="62422656" w14:textId="77777777" w:rsidR="000911BF" w:rsidRDefault="000911BF" w:rsidP="00091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Максимальный эффект по повышению производительности труда на швейной фабрике исправительной колонии планируется достичь за один год. Он поможет оптимизировать производственные процессы, увеличить выпуск продукции, повысить нормы выработки осужденных.</w:t>
      </w:r>
    </w:p>
    <w:p w14:paraId="3CBADD47" w14:textId="34198EF5" w:rsidR="000911BF" w:rsidRPr="00C94EAD" w:rsidRDefault="00C94EAD" w:rsidP="00C94E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Улучшать бизнес-процессы предприятия могут также в рамках федерального проекта </w:t>
      </w:r>
      <w:r w:rsidRPr="00C94EAD">
        <w:rPr>
          <w:rFonts w:ascii="Times New Roman" w:hAnsi="Times New Roman" w:cs="Times New Roman"/>
          <w:b/>
          <w:sz w:val="24"/>
          <w:szCs w:val="24"/>
        </w:rPr>
        <w:t>«Производительность труда»</w:t>
      </w:r>
      <w:r>
        <w:rPr>
          <w:rFonts w:ascii="Times New Roman" w:hAnsi="Times New Roman" w:cs="Times New Roman"/>
          <w:sz w:val="24"/>
          <w:szCs w:val="24"/>
        </w:rPr>
        <w:t xml:space="preserve">, который входит в нацпроект </w:t>
      </w:r>
      <w:r>
        <w:rPr>
          <w:rFonts w:ascii="Times New Roman" w:hAnsi="Times New Roman" w:cs="Times New Roman"/>
          <w:b/>
          <w:sz w:val="24"/>
          <w:szCs w:val="24"/>
        </w:rPr>
        <w:t>«Эффективная и конкурентная экономика»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911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Подать заявку для участия и пройти предварительный отбор краевые предприниматели могут на сайте </w:t>
      </w:r>
      <w:proofErr w:type="spellStart"/>
      <w:r w:rsidR="000911BF" w:rsidRPr="00217A3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производительность.рф</w:t>
      </w:r>
      <w:proofErr w:type="spellEnd"/>
      <w:r w:rsidR="000911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За дополнительной консультацией можно обратиться в региональный центр «Мой бизнес»</w:t>
      </w:r>
      <w:r w:rsidR="00DB53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по номеру 8 800 234-01-</w:t>
      </w:r>
      <w:r w:rsidR="000911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24.</w:t>
      </w:r>
    </w:p>
    <w:p w14:paraId="67C7C7E7" w14:textId="77777777" w:rsidR="000911BF" w:rsidRDefault="000911BF" w:rsidP="00091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4FA412E" w14:textId="6EB08D24" w:rsidR="00D87D93" w:rsidRPr="00B45EE2" w:rsidRDefault="00D87D93" w:rsidP="00C01F7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6D66276E" w14:textId="77777777" w:rsidR="00B45EE2" w:rsidRPr="00B45EE2" w:rsidRDefault="00B45EE2" w:rsidP="00C01F7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5371D" w14:textId="4B37DC9E" w:rsidR="000911BF" w:rsidRDefault="000911BF" w:rsidP="000911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Дополнительная информация для СМИ: + 7 (391) 222-55-03, пресс-служба агентства развития малого и среднего предпринимательства Красноярского края.</w:t>
      </w:r>
    </w:p>
    <w:p w14:paraId="3A185B14" w14:textId="10FE1F03" w:rsidR="00815E6D" w:rsidRPr="00B45EE2" w:rsidRDefault="00815E6D" w:rsidP="00B45EE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sectPr w:rsidR="00815E6D" w:rsidRPr="00B45EE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4A343" w14:textId="77777777" w:rsidR="00014C29" w:rsidRDefault="00014C29" w:rsidP="007153F2">
      <w:pPr>
        <w:spacing w:after="0" w:line="240" w:lineRule="auto"/>
      </w:pPr>
      <w:r>
        <w:separator/>
      </w:r>
    </w:p>
  </w:endnote>
  <w:endnote w:type="continuationSeparator" w:id="0">
    <w:p w14:paraId="58F48027" w14:textId="77777777" w:rsidR="00014C29" w:rsidRDefault="00014C29" w:rsidP="0071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69B12" w14:textId="77777777" w:rsidR="00014C29" w:rsidRDefault="00014C29" w:rsidP="007153F2">
      <w:pPr>
        <w:spacing w:after="0" w:line="240" w:lineRule="auto"/>
      </w:pPr>
      <w:r>
        <w:separator/>
      </w:r>
    </w:p>
  </w:footnote>
  <w:footnote w:type="continuationSeparator" w:id="0">
    <w:p w14:paraId="35431CC7" w14:textId="77777777" w:rsidR="00014C29" w:rsidRDefault="00014C29" w:rsidP="0071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5B110" w14:textId="4550AC91" w:rsidR="007153F2" w:rsidRDefault="00B06775" w:rsidP="007153F2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9B74233" wp14:editId="1E134E76">
          <wp:simplePos x="0" y="0"/>
          <wp:positionH relativeFrom="page">
            <wp:align>center</wp:align>
          </wp:positionH>
          <wp:positionV relativeFrom="paragraph">
            <wp:posOffset>41275</wp:posOffset>
          </wp:positionV>
          <wp:extent cx="1539240" cy="608330"/>
          <wp:effectExtent l="0" t="0" r="3810" b="1270"/>
          <wp:wrapSquare wrapText="bothSides"/>
          <wp:docPr id="1036142269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 wp14:anchorId="6FA643E2" wp14:editId="118B0540">
          <wp:simplePos x="0" y="0"/>
          <wp:positionH relativeFrom="margin">
            <wp:posOffset>300990</wp:posOffset>
          </wp:positionH>
          <wp:positionV relativeFrom="paragraph">
            <wp:posOffset>7620</wp:posOffset>
          </wp:positionV>
          <wp:extent cx="971550" cy="72517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29B66B6" wp14:editId="00CE76E6">
          <wp:simplePos x="0" y="0"/>
          <wp:positionH relativeFrom="margin">
            <wp:posOffset>3932555</wp:posOffset>
          </wp:positionH>
          <wp:positionV relativeFrom="paragraph">
            <wp:posOffset>-1905</wp:posOffset>
          </wp:positionV>
          <wp:extent cx="1423035" cy="694690"/>
          <wp:effectExtent l="0" t="0" r="5715" b="0"/>
          <wp:wrapSquare wrapText="bothSides"/>
          <wp:docPr id="29376770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60BC9E" w14:textId="2EDF285E" w:rsidR="007153F2" w:rsidRDefault="007153F2" w:rsidP="007153F2">
    <w:pPr>
      <w:pStyle w:val="a3"/>
    </w:pPr>
  </w:p>
  <w:p w14:paraId="57F97EC5" w14:textId="55993A3A" w:rsidR="007153F2" w:rsidRDefault="007153F2" w:rsidP="007153F2">
    <w:pPr>
      <w:pStyle w:val="a3"/>
    </w:pPr>
  </w:p>
  <w:p w14:paraId="0DF750C1" w14:textId="254FDE68" w:rsidR="007153F2" w:rsidRPr="007153F2" w:rsidRDefault="007153F2" w:rsidP="007153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B7E56"/>
    <w:multiLevelType w:val="multilevel"/>
    <w:tmpl w:val="1A54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C45B0"/>
    <w:multiLevelType w:val="multilevel"/>
    <w:tmpl w:val="80F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63C22"/>
    <w:multiLevelType w:val="multilevel"/>
    <w:tmpl w:val="367E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1248FA"/>
    <w:multiLevelType w:val="multilevel"/>
    <w:tmpl w:val="C702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FE"/>
    <w:rsid w:val="00001CBC"/>
    <w:rsid w:val="00003AA7"/>
    <w:rsid w:val="00012477"/>
    <w:rsid w:val="00014C29"/>
    <w:rsid w:val="000159BE"/>
    <w:rsid w:val="00022E83"/>
    <w:rsid w:val="00035024"/>
    <w:rsid w:val="00037AEE"/>
    <w:rsid w:val="0004729F"/>
    <w:rsid w:val="00047587"/>
    <w:rsid w:val="00047617"/>
    <w:rsid w:val="0006472C"/>
    <w:rsid w:val="000911BF"/>
    <w:rsid w:val="000C17DD"/>
    <w:rsid w:val="000D2C1A"/>
    <w:rsid w:val="000E53FE"/>
    <w:rsid w:val="0010384C"/>
    <w:rsid w:val="00104044"/>
    <w:rsid w:val="0011063B"/>
    <w:rsid w:val="00114F7C"/>
    <w:rsid w:val="001354CC"/>
    <w:rsid w:val="001354D7"/>
    <w:rsid w:val="001555EF"/>
    <w:rsid w:val="001673BB"/>
    <w:rsid w:val="00173026"/>
    <w:rsid w:val="00190844"/>
    <w:rsid w:val="00197271"/>
    <w:rsid w:val="0019787A"/>
    <w:rsid w:val="001B7E8F"/>
    <w:rsid w:val="001C31A5"/>
    <w:rsid w:val="001D7471"/>
    <w:rsid w:val="002005B0"/>
    <w:rsid w:val="00217A3F"/>
    <w:rsid w:val="00242420"/>
    <w:rsid w:val="002575FB"/>
    <w:rsid w:val="00280D09"/>
    <w:rsid w:val="002B2B83"/>
    <w:rsid w:val="002B3EA9"/>
    <w:rsid w:val="002B639D"/>
    <w:rsid w:val="002B69C4"/>
    <w:rsid w:val="002C3BF9"/>
    <w:rsid w:val="002D2F65"/>
    <w:rsid w:val="002F1A48"/>
    <w:rsid w:val="00323DFF"/>
    <w:rsid w:val="003553B3"/>
    <w:rsid w:val="00373C30"/>
    <w:rsid w:val="00377730"/>
    <w:rsid w:val="00403F35"/>
    <w:rsid w:val="00431914"/>
    <w:rsid w:val="004A0868"/>
    <w:rsid w:val="004A3FA1"/>
    <w:rsid w:val="004A4549"/>
    <w:rsid w:val="004B5A7C"/>
    <w:rsid w:val="004F5DB6"/>
    <w:rsid w:val="005063FA"/>
    <w:rsid w:val="005315D2"/>
    <w:rsid w:val="005350BC"/>
    <w:rsid w:val="00555EFE"/>
    <w:rsid w:val="0056153B"/>
    <w:rsid w:val="00571711"/>
    <w:rsid w:val="0059134F"/>
    <w:rsid w:val="005A210F"/>
    <w:rsid w:val="005C3E7B"/>
    <w:rsid w:val="005C5247"/>
    <w:rsid w:val="005C79DD"/>
    <w:rsid w:val="005D49C1"/>
    <w:rsid w:val="00610408"/>
    <w:rsid w:val="00634305"/>
    <w:rsid w:val="00640334"/>
    <w:rsid w:val="006454E2"/>
    <w:rsid w:val="0065302B"/>
    <w:rsid w:val="00660FBE"/>
    <w:rsid w:val="006703C7"/>
    <w:rsid w:val="0067787E"/>
    <w:rsid w:val="006812DD"/>
    <w:rsid w:val="00692801"/>
    <w:rsid w:val="00696FA2"/>
    <w:rsid w:val="006A66C4"/>
    <w:rsid w:val="006A7EAB"/>
    <w:rsid w:val="006B6975"/>
    <w:rsid w:val="006D6611"/>
    <w:rsid w:val="006D665F"/>
    <w:rsid w:val="006E42CE"/>
    <w:rsid w:val="006F1D28"/>
    <w:rsid w:val="006F55C1"/>
    <w:rsid w:val="00703F15"/>
    <w:rsid w:val="007153F2"/>
    <w:rsid w:val="007468E3"/>
    <w:rsid w:val="007702BA"/>
    <w:rsid w:val="00771F95"/>
    <w:rsid w:val="007768D2"/>
    <w:rsid w:val="00796DBA"/>
    <w:rsid w:val="007A3DD1"/>
    <w:rsid w:val="007E2580"/>
    <w:rsid w:val="007E5530"/>
    <w:rsid w:val="007E7585"/>
    <w:rsid w:val="007F78B7"/>
    <w:rsid w:val="0080391A"/>
    <w:rsid w:val="00815E6D"/>
    <w:rsid w:val="008206D1"/>
    <w:rsid w:val="0084611A"/>
    <w:rsid w:val="0085155F"/>
    <w:rsid w:val="00866C2D"/>
    <w:rsid w:val="00896797"/>
    <w:rsid w:val="008A0B4F"/>
    <w:rsid w:val="008B0D7B"/>
    <w:rsid w:val="008C7C86"/>
    <w:rsid w:val="008C7ECC"/>
    <w:rsid w:val="008D116B"/>
    <w:rsid w:val="008E4FBF"/>
    <w:rsid w:val="008F7377"/>
    <w:rsid w:val="0092270F"/>
    <w:rsid w:val="00931401"/>
    <w:rsid w:val="00931B5C"/>
    <w:rsid w:val="0093525F"/>
    <w:rsid w:val="00942F3F"/>
    <w:rsid w:val="00972AEA"/>
    <w:rsid w:val="00976A5E"/>
    <w:rsid w:val="00984420"/>
    <w:rsid w:val="009A46FC"/>
    <w:rsid w:val="009B00BA"/>
    <w:rsid w:val="009B1AF9"/>
    <w:rsid w:val="009B1D34"/>
    <w:rsid w:val="009B4F68"/>
    <w:rsid w:val="009C1EF1"/>
    <w:rsid w:val="009E09C6"/>
    <w:rsid w:val="009F259C"/>
    <w:rsid w:val="00A14FD2"/>
    <w:rsid w:val="00A322CF"/>
    <w:rsid w:val="00A437AF"/>
    <w:rsid w:val="00A650CA"/>
    <w:rsid w:val="00A6653B"/>
    <w:rsid w:val="00A832EE"/>
    <w:rsid w:val="00AA06ED"/>
    <w:rsid w:val="00AA0DE2"/>
    <w:rsid w:val="00AA2F17"/>
    <w:rsid w:val="00AB6928"/>
    <w:rsid w:val="00AB7AD2"/>
    <w:rsid w:val="00AE2E5F"/>
    <w:rsid w:val="00AE67B5"/>
    <w:rsid w:val="00B0004F"/>
    <w:rsid w:val="00B02F98"/>
    <w:rsid w:val="00B06030"/>
    <w:rsid w:val="00B06775"/>
    <w:rsid w:val="00B45EE2"/>
    <w:rsid w:val="00B46C6C"/>
    <w:rsid w:val="00B562CF"/>
    <w:rsid w:val="00BA55DD"/>
    <w:rsid w:val="00BB549F"/>
    <w:rsid w:val="00BB5B8B"/>
    <w:rsid w:val="00BB5DC4"/>
    <w:rsid w:val="00BC6B1E"/>
    <w:rsid w:val="00BD24CD"/>
    <w:rsid w:val="00BD6081"/>
    <w:rsid w:val="00BF4EAF"/>
    <w:rsid w:val="00C01F76"/>
    <w:rsid w:val="00C02561"/>
    <w:rsid w:val="00C066CE"/>
    <w:rsid w:val="00C22167"/>
    <w:rsid w:val="00C52F29"/>
    <w:rsid w:val="00C54541"/>
    <w:rsid w:val="00C5470D"/>
    <w:rsid w:val="00C60B7A"/>
    <w:rsid w:val="00C61A7D"/>
    <w:rsid w:val="00C7263D"/>
    <w:rsid w:val="00C87D89"/>
    <w:rsid w:val="00C94EAD"/>
    <w:rsid w:val="00CA4A73"/>
    <w:rsid w:val="00CA567F"/>
    <w:rsid w:val="00CC3ADA"/>
    <w:rsid w:val="00CE4B71"/>
    <w:rsid w:val="00CF6EF4"/>
    <w:rsid w:val="00D0174F"/>
    <w:rsid w:val="00D02B76"/>
    <w:rsid w:val="00D05EBE"/>
    <w:rsid w:val="00D104CC"/>
    <w:rsid w:val="00D30545"/>
    <w:rsid w:val="00D50127"/>
    <w:rsid w:val="00D576A6"/>
    <w:rsid w:val="00D61B08"/>
    <w:rsid w:val="00D70930"/>
    <w:rsid w:val="00D73BD5"/>
    <w:rsid w:val="00D87D93"/>
    <w:rsid w:val="00D901EA"/>
    <w:rsid w:val="00D930C0"/>
    <w:rsid w:val="00DB0DA2"/>
    <w:rsid w:val="00DB450E"/>
    <w:rsid w:val="00DB53EB"/>
    <w:rsid w:val="00DC3BA8"/>
    <w:rsid w:val="00DF5588"/>
    <w:rsid w:val="00E13D7F"/>
    <w:rsid w:val="00E1790D"/>
    <w:rsid w:val="00E313F8"/>
    <w:rsid w:val="00E3581C"/>
    <w:rsid w:val="00E424E9"/>
    <w:rsid w:val="00E474F9"/>
    <w:rsid w:val="00E5797E"/>
    <w:rsid w:val="00E57A5A"/>
    <w:rsid w:val="00E612CA"/>
    <w:rsid w:val="00E62B5C"/>
    <w:rsid w:val="00E73CA7"/>
    <w:rsid w:val="00E91699"/>
    <w:rsid w:val="00E978EE"/>
    <w:rsid w:val="00EB42FB"/>
    <w:rsid w:val="00EC6DBB"/>
    <w:rsid w:val="00ED09A3"/>
    <w:rsid w:val="00ED29ED"/>
    <w:rsid w:val="00ED3606"/>
    <w:rsid w:val="00EE1974"/>
    <w:rsid w:val="00EE265F"/>
    <w:rsid w:val="00EE58B4"/>
    <w:rsid w:val="00F03D03"/>
    <w:rsid w:val="00F17EFA"/>
    <w:rsid w:val="00F17FBD"/>
    <w:rsid w:val="00F3791C"/>
    <w:rsid w:val="00F40901"/>
    <w:rsid w:val="00F426B5"/>
    <w:rsid w:val="00F447F8"/>
    <w:rsid w:val="00F465A6"/>
    <w:rsid w:val="00F535BD"/>
    <w:rsid w:val="00F55356"/>
    <w:rsid w:val="00F720A6"/>
    <w:rsid w:val="00F931AD"/>
    <w:rsid w:val="00FA508E"/>
    <w:rsid w:val="00FB536D"/>
    <w:rsid w:val="00FC0207"/>
    <w:rsid w:val="00FC6D66"/>
    <w:rsid w:val="00FC7FAC"/>
    <w:rsid w:val="00FD1B3F"/>
    <w:rsid w:val="00FE6748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92487"/>
  <w15:chartTrackingRefBased/>
  <w15:docId w15:val="{ED232322-31F6-4C01-9D7A-54819B6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7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7153F2"/>
  </w:style>
  <w:style w:type="paragraph" w:styleId="a5">
    <w:name w:val="footer"/>
    <w:basedOn w:val="a"/>
    <w:link w:val="a6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7153F2"/>
  </w:style>
  <w:style w:type="character" w:styleId="a7">
    <w:name w:val="Hyperlink"/>
    <w:basedOn w:val="a0"/>
    <w:uiPriority w:val="99"/>
    <w:unhideWhenUsed/>
    <w:rsid w:val="00C01F7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C79DD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6D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7A5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5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0127"/>
    <w:rPr>
      <w:rFonts w:ascii="Segoe UI" w:hAnsi="Segoe UI" w:cs="Segoe UI"/>
      <w:kern w:val="0"/>
      <w:sz w:val="18"/>
      <w:szCs w:val="18"/>
      <w14:ligatures w14:val="none"/>
    </w:rPr>
  </w:style>
  <w:style w:type="character" w:styleId="ac">
    <w:name w:val="Strong"/>
    <w:basedOn w:val="a0"/>
    <w:uiPriority w:val="22"/>
    <w:qFormat/>
    <w:rsid w:val="00AB7AD2"/>
    <w:rPr>
      <w:b/>
      <w:bCs/>
    </w:rPr>
  </w:style>
  <w:style w:type="character" w:styleId="ad">
    <w:name w:val="Emphasis"/>
    <w:basedOn w:val="a0"/>
    <w:uiPriority w:val="20"/>
    <w:qFormat/>
    <w:rsid w:val="00AB7AD2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776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Журбина Любовь Андреевна</dc:creator>
  <cp:keywords/>
  <dc:description/>
  <cp:lastModifiedBy>User</cp:lastModifiedBy>
  <cp:revision>53</cp:revision>
  <cp:lastPrinted>2025-01-28T06:19:00Z</cp:lastPrinted>
  <dcterms:created xsi:type="dcterms:W3CDTF">2025-01-21T08:52:00Z</dcterms:created>
  <dcterms:modified xsi:type="dcterms:W3CDTF">2025-10-06T07:26:00Z</dcterms:modified>
</cp:coreProperties>
</file>